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143" w:rsidRPr="00B36129" w:rsidRDefault="00074143" w:rsidP="00074143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36129">
        <w:rPr>
          <w:rFonts w:ascii="Times New Roman" w:hAnsi="Times New Roman"/>
          <w:b/>
          <w:sz w:val="24"/>
          <w:szCs w:val="24"/>
        </w:rPr>
        <w:t>Лекция №3 (1 часа)</w:t>
      </w:r>
    </w:p>
    <w:p w:rsidR="00074143" w:rsidRPr="00B36129" w:rsidRDefault="00074143" w:rsidP="000741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6129">
        <w:rPr>
          <w:rFonts w:ascii="Times New Roman" w:hAnsi="Times New Roman"/>
          <w:sz w:val="24"/>
          <w:szCs w:val="24"/>
        </w:rPr>
        <w:t>Тема: Волновая природа восприятия информации и психология видеомонтажа. Законы человеческого восприятия. Волнообразный цикл восприятия. Правило «золотого сечения».</w:t>
      </w:r>
    </w:p>
    <w:p w:rsidR="00074143" w:rsidRPr="00B36129" w:rsidRDefault="00074143" w:rsidP="000741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6129">
        <w:rPr>
          <w:rFonts w:ascii="Times New Roman" w:hAnsi="Times New Roman"/>
          <w:sz w:val="24"/>
          <w:szCs w:val="24"/>
        </w:rPr>
        <w:t>Основные свойства волны восприятия.</w:t>
      </w:r>
    </w:p>
    <w:p w:rsidR="00074143" w:rsidRPr="00B36129" w:rsidRDefault="00074143" w:rsidP="000741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6129">
        <w:rPr>
          <w:rFonts w:ascii="Times New Roman" w:hAnsi="Times New Roman"/>
          <w:sz w:val="24"/>
          <w:szCs w:val="24"/>
        </w:rPr>
        <w:t>Закон нечетных чисел.</w:t>
      </w:r>
    </w:p>
    <w:p w:rsidR="00074143" w:rsidRPr="00B36129" w:rsidRDefault="00074143" w:rsidP="0007414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</w:rPr>
        <w:t xml:space="preserve">Уточнение и </w:t>
      </w:r>
      <w:r w:rsidRPr="00B36129">
        <w:rPr>
          <w:rFonts w:ascii="Times New Roman" w:hAnsi="Times New Roman"/>
          <w:sz w:val="24"/>
          <w:szCs w:val="24"/>
          <w:lang w:val="kk-KZ"/>
        </w:rPr>
        <w:t>специфика ТВ.</w:t>
      </w:r>
    </w:p>
    <w:p w:rsidR="00074143" w:rsidRPr="00B36129" w:rsidRDefault="00074143" w:rsidP="0007414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Писология современного телеведения.</w:t>
      </w:r>
    </w:p>
    <w:p w:rsidR="00074143" w:rsidRPr="00B36129" w:rsidRDefault="00074143" w:rsidP="0007414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Дистанционный контакт с телезрителем.</w:t>
      </w:r>
    </w:p>
    <w:p w:rsidR="00895E63" w:rsidRPr="00074143" w:rsidRDefault="00895E63">
      <w:pPr>
        <w:rPr>
          <w:lang w:val="kk-KZ"/>
        </w:rPr>
      </w:pPr>
    </w:p>
    <w:sectPr w:rsidR="00895E63" w:rsidRPr="00074143" w:rsidSect="008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74143"/>
    <w:rsid w:val="00074143"/>
    <w:rsid w:val="002560E7"/>
    <w:rsid w:val="00895E63"/>
    <w:rsid w:val="009B46C7"/>
    <w:rsid w:val="00D14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1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abdraev moldahan</dc:creator>
  <cp:lastModifiedBy>jazi</cp:lastModifiedBy>
  <cp:revision>2</cp:revision>
  <dcterms:created xsi:type="dcterms:W3CDTF">2015-01-06T08:49:00Z</dcterms:created>
  <dcterms:modified xsi:type="dcterms:W3CDTF">2015-01-06T08:49:00Z</dcterms:modified>
</cp:coreProperties>
</file>